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43" w:rsidRDefault="007F3643" w:rsidP="007F3643">
      <w:pPr>
        <w:pStyle w:val="a3"/>
      </w:pPr>
      <w:r>
        <w:rPr>
          <w:rStyle w:val="a4"/>
        </w:rPr>
        <w:t>Кровельные работы от компании “Кровля Профи” предусматривают как комплексный монтаж крыши, так и по отдельным элементам:</w:t>
      </w:r>
    </w:p>
    <w:p w:rsidR="007F3643" w:rsidRDefault="007F3643" w:rsidP="007F3643">
      <w:pPr>
        <w:pStyle w:val="a3"/>
      </w:pPr>
      <w:r>
        <w:t xml:space="preserve">МОНТАЖ СТРОПИЛЬНОЙ СИСТЕМЫ 59,95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ОБРЕШЕТКИ 29,95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КОНТРОБРЕШЕТКИ 4,95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МЕТАЛЛОЧЕРЕПИЦЫ / ПРОФНАСТИЛА 49,95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БИТУМНОЙ ЧЕРЕПИЦЫ 59,95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УКЛАДКА ПОДКЛАДОЧНОГО КОВРА 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УСТРОЙСТВО ОСНОВАНИЯ ИЗ ПЛИТ OSB-3 24,95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УСТРОЙСТВО ОСНОВАНИЯ ИЗ ОБРЕЗНОГО ПИЛОМАТЕРИАЛА 34,95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УКЛАДКА КЕРАМИЧЕСКОЙ ЧЕРЕПИЦЫ 99,95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КОМПОЗИТНОЙ ЧЕРЕПИЦЫ 59,95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УСТАНОВКА МАНСАРДНОГО ОКНА В СТРОПИЛЬНУЮ СИСТЕМУ 1199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Шт</w:t>
      </w:r>
      <w:proofErr w:type="spellEnd"/>
    </w:p>
    <w:p w:rsidR="007F3643" w:rsidRDefault="007F3643" w:rsidP="007F3643">
      <w:pPr>
        <w:pStyle w:val="a3"/>
      </w:pPr>
      <w:r>
        <w:t xml:space="preserve">ОБРАБОТКА СТРОПИЛЬНОЙ СИСТЕМЫ АНТИСЕПТИКОМ 125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М.куб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ЖЕЛОБА 69,95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М.п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ТРУБЫ 69,95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М.п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СОФФИТА (ПЛАСТИКОВОЙ ВАГОНКИ) 99,95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М.п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МЕТАЛИЧЕСКОГО СОФФИТА 119,95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М.п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ДЕРЕВЯННОЙ ВАГОНКИ С ПОКРАСКОЙ 119,95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М.п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УТЕПЛИТЕЛЯ 49,95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ПАРОИЗОЛЯЦИИ 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t xml:space="preserve">МОНТАЖ ГИДРОИЗОЛЯЦИИ 9,95 </w:t>
      </w:r>
      <w:proofErr w:type="spellStart"/>
      <w:r>
        <w:t>грн</w:t>
      </w:r>
      <w:proofErr w:type="spellEnd"/>
      <w:r>
        <w:t xml:space="preserve"> *</w:t>
      </w:r>
      <w:proofErr w:type="spellStart"/>
      <w:r>
        <w:t>М.кв</w:t>
      </w:r>
      <w:proofErr w:type="spellEnd"/>
      <w:r>
        <w:t>.</w:t>
      </w:r>
    </w:p>
    <w:p w:rsidR="007F3643" w:rsidRDefault="007F3643" w:rsidP="007F3643">
      <w:pPr>
        <w:pStyle w:val="a3"/>
      </w:pPr>
      <w:r>
        <w:rPr>
          <w:rStyle w:val="a4"/>
        </w:rPr>
        <w:t>* стоимость монтажа зависит от сложности конфигурации кровли и объёма работ</w:t>
      </w:r>
    </w:p>
    <w:p w:rsidR="006A524D" w:rsidRDefault="006A524D">
      <w:bookmarkStart w:id="0" w:name="_GoBack"/>
      <w:bookmarkEnd w:id="0"/>
    </w:p>
    <w:sectPr w:rsidR="006A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43"/>
    <w:rsid w:val="006A524D"/>
    <w:rsid w:val="007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3F098-2BD4-4809-9981-BEB27D8A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2016-09-14T08:51:00Z</dcterms:created>
  <dcterms:modified xsi:type="dcterms:W3CDTF">2016-09-14T08:51:00Z</dcterms:modified>
</cp:coreProperties>
</file>